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Pr="006F4060" w:rsidRDefault="003628BF" w:rsidP="006F4060">
      <w:pPr>
        <w:pStyle w:val="Title"/>
      </w:pPr>
    </w:p>
    <w:p w14:paraId="06952D86" w14:textId="77777777" w:rsidR="003628BF" w:rsidRPr="006F4060" w:rsidRDefault="003628BF" w:rsidP="006F4060">
      <w:pPr>
        <w:pStyle w:val="Title"/>
      </w:pPr>
    </w:p>
    <w:p w14:paraId="24002E58" w14:textId="4E34D7AC" w:rsidR="00A74049" w:rsidRPr="006F4060" w:rsidRDefault="00E501F1" w:rsidP="006F4060">
      <w:pPr>
        <w:pStyle w:val="Title"/>
      </w:pPr>
      <w:r>
        <w:t xml:space="preserve">Weapons of Mass Destruction: </w:t>
      </w:r>
      <w:r w:rsidR="0072471A" w:rsidRPr="006F4060">
        <w:t xml:space="preserve">Rapa Nui </w:t>
      </w:r>
      <w:r w:rsidR="00A6082C" w:rsidRPr="00A6082C">
        <w:rPr>
          <w:i/>
        </w:rPr>
        <w:t>Mata’a</w:t>
      </w:r>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BE6A9D">
        <w:rPr>
          <w:noProof/>
        </w:rPr>
        <w:t>November 3,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A4B7C">
      <w:pPr>
        <w:pStyle w:val="Title"/>
        <w:ind w:firstLine="0"/>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C42B56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et al. 2009; Mulrooney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w:t>
      </w:r>
      <w:proofErr w:type="spellStart"/>
      <w:r w:rsidRPr="003628BF">
        <w:t>Mieth</w:t>
      </w:r>
      <w:proofErr w:type="spellEnd"/>
      <w:r w:rsidRPr="003628BF">
        <w:t xml:space="preserve"> et al. 2006; Stevenson &amp; Haoa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1C12FF8B"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1FE2358A" w14:textId="50DB15DB"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w:t>
      </w:r>
      <w:proofErr w:type="gramStart"/>
      <w:r w:rsidRPr="003628BF">
        <w:t>to</w:t>
      </w:r>
      <w:proofErr w:type="gramEnd"/>
      <w:r w:rsidRPr="003628BF">
        <w:t xml:space="preserve">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w:t>
      </w:r>
      <w:r w:rsidRPr="003628BF">
        <w:lastRenderedPageBreak/>
        <w:t xml:space="preserve">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 xml:space="preserve">Moreover </w:t>
      </w:r>
      <w:r w:rsidRPr="003628BF">
        <w:t xml:space="preserve">In this way we can use </w:t>
      </w:r>
      <w:r w:rsidR="00936D2D">
        <w:t xml:space="preserve">multivariate analyses, and particularly ordination approaches including </w:t>
      </w:r>
      <w:r w:rsidRPr="003628BF">
        <w:t>principal components analyses</w:t>
      </w:r>
      <w:r w:rsidR="00936D2D">
        <w:t>,</w:t>
      </w:r>
      <w:r w:rsidRPr="003628BF">
        <w:t xml:space="preserve"> to see</w:t>
      </w:r>
      <w:r w:rsidR="00936D2D">
        <w:t xml:space="preserve"> and test</w:t>
      </w:r>
      <w:r w:rsidRPr="003628BF">
        <w:t xml:space="preserv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t>
      </w:r>
      <w:r w:rsidR="00230708">
        <w:t xml:space="preserve">are </w:t>
      </w:r>
      <w:r w:rsidRPr="003628BF">
        <w:t xml:space="preserve">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1" w:name="approach"/>
      <w:bookmarkEnd w:id="1"/>
      <w:r w:rsidRPr="003628BF">
        <w:t>Approach</w:t>
      </w:r>
    </w:p>
    <w:p w14:paraId="01B171F7"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Roggeveen 1908</w:t>
      </w:r>
      <w:r w:rsidR="0072471A" w:rsidRPr="003628BF">
        <w:t xml:space="preserve">:99) remarked that "they [Rapanui] possess no arms, and although in some we </w:t>
      </w:r>
      <w:r w:rsidR="0072471A" w:rsidRPr="003628BF">
        <w:lastRenderedPageBreak/>
        <w:t xml:space="preserve">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47DD8A56" w14:textId="689E95B6"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w:t>
      </w:r>
      <w:r w:rsidRPr="003628BF">
        <w:lastRenderedPageBreak/>
        <w:t xml:space="preserve">complex (Mulloy 1961). Early researchers assigned </w:t>
      </w:r>
      <w:r w:rsidRPr="003A4B7C">
        <w:rPr>
          <w:i/>
        </w:rPr>
        <w:t>mata`a</w:t>
      </w:r>
      <w:r w:rsidRPr="003628BF">
        <w:t xml:space="preserve"> shape variation to what they conceived as ethnographic categories based on Rapanui words (i.e., Routledge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t>
      </w:r>
      <w:proofErr w:type="gramStart"/>
      <w:r w:rsidR="00A9571E">
        <w:t>were</w:t>
      </w:r>
      <w:proofErr w:type="gramEnd"/>
      <w:r w:rsidR="00A9571E">
        <w:t xml:space="preserve"> assumption-free and they were all driven by strong but latent hypothesis of their use.</w:t>
      </w:r>
    </w:p>
    <w:p w14:paraId="1910D8A4"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w:t>
      </w:r>
      <w:r w:rsidRPr="003628BF">
        <w:lastRenderedPageBreak/>
        <w:t>used primarily for scraping and cutting or some combination (Church &amp; Rigney 1994; Church &amp; Ellis 1996).</w:t>
      </w:r>
    </w:p>
    <w:p w14:paraId="48816EFA"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2" w:name="methods-and-data"/>
      <w:bookmarkEnd w:id="2"/>
      <w:r w:rsidRPr="003628BF">
        <w:t>Methods and Data</w:t>
      </w:r>
    </w:p>
    <w:p w14:paraId="5CCCB55F" w14:textId="7716026C"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w:t>
      </w:r>
      <w:proofErr w:type="gramStart"/>
      <w:r w:rsidR="00E510E4">
        <w:t xml:space="preserve">, </w:t>
      </w:r>
      <w:r w:rsidR="00A9571E">
        <w:t xml:space="preserve"> </w:t>
      </w:r>
      <w:r w:rsidR="00E510E4">
        <w:t>quantitative</w:t>
      </w:r>
      <w:proofErr w:type="gramEnd"/>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proofErr w:type="gramStart"/>
      <w:r w:rsidR="00E510E4">
        <w:t>a single set of coefficients correspond</w:t>
      </w:r>
      <w:proofErr w:type="gramEnd"/>
      <w:r w:rsidR="00E510E4">
        <w:t xml:space="preserve"> to a single shape (where very different shapes can have the same eccentricity, ratios of lengths, etc.). Last but not least, modern morphometrics are </w:t>
      </w:r>
      <w:proofErr w:type="gramStart"/>
      <w:r w:rsidR="00E510E4">
        <w:t>information-preserving</w:t>
      </w:r>
      <w:proofErr w:type="gramEnd"/>
      <w:r w:rsidR="00E510E4">
        <w:t xml:space="preserve">: shapes can be reconstructed/averaged/extrapolated/etc. using their morphometric coefficients. </w:t>
      </w:r>
    </w:p>
    <w:p w14:paraId="09F2F4EB" w14:textId="3BB7DBB5"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w:t>
      </w:r>
      <w:proofErr w:type="spellStart"/>
      <w:r>
        <w:t>ie</w:t>
      </w:r>
      <w:proofErr w:type="spellEnd"/>
      <w:r>
        <w:t xml:space="preserve"> top, lateral, polar views). </w:t>
      </w:r>
      <w:proofErr w:type="spellStart"/>
      <w:r>
        <w:t>Mata’a</w:t>
      </w:r>
      <w:proofErr w:type="spellEnd"/>
      <w:r>
        <w:t xml:space="preserve"> shapes clearly fall on the second case, and we used outline analysis wit</w:t>
      </w:r>
      <w:r w:rsidR="007B0039">
        <w:t>h elliptical Fourier transforms</w:t>
      </w:r>
      <w:r>
        <w:t>.</w:t>
      </w:r>
    </w:p>
    <w:p w14:paraId="0625601E" w14:textId="5CD1447C" w:rsidR="00A74049" w:rsidRPr="003628BF" w:rsidRDefault="0072471A" w:rsidP="00CD594F">
      <w:r w:rsidRPr="003628BF">
        <w:t xml:space="preserve">In our morphometric analyses we make use of </w:t>
      </w:r>
      <w:r w:rsidRPr="00CD594F">
        <w:rPr>
          <w:i/>
        </w:rPr>
        <w:t>Momocs</w:t>
      </w:r>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that implement modern morphometrics and notably outline analysis using elliptical Fourier transforms, described extensively elsewhere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4D6E5A">
        <w:t xml:space="preserve"> </w:t>
      </w:r>
      <w:r w:rsidRPr="003628BF">
        <w:t xml:space="preserve">For our analyses of Rapa Nui </w:t>
      </w:r>
      <w:r w:rsidR="00A6082C" w:rsidRPr="00A6082C">
        <w:rPr>
          <w:i/>
        </w:rPr>
        <w:t>mata’a</w:t>
      </w:r>
      <w:r w:rsidRPr="003628BF">
        <w:t xml:space="preserve">, our assemblage consisted of </w:t>
      </w:r>
      <w:proofErr w:type="spellStart"/>
      <w:r w:rsidRPr="003628BF">
        <w:t>planview</w:t>
      </w:r>
      <w:proofErr w:type="spellEnd"/>
      <w:r w:rsidRPr="003628BF">
        <w:t xml:space="preserve"> photographs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w:t>
      </w:r>
      <w:r w:rsidRPr="003628BF">
        <w:lastRenderedPageBreak/>
        <w:t xml:space="preserve">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r w:rsidR="00CA3E05">
        <w:t xml:space="preserve"> </w:t>
      </w:r>
    </w:p>
    <w:p w14:paraId="6FA35A98" w14:textId="68D7693C" w:rsidR="00CA3E05" w:rsidRDefault="0072471A" w:rsidP="00CA3E05">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(Mulrooney et al. 2014: 5–6). Mulrooney and colleagues took photos of these </w:t>
      </w:r>
      <w:r w:rsidR="00A6082C" w:rsidRPr="00A6082C">
        <w:rPr>
          <w:i/>
        </w:rPr>
        <w:t>mata’a</w:t>
      </w:r>
      <w:r w:rsidRPr="003628BF">
        <w:t xml:space="preserve"> during their study of obsidian sourcing via pXRF (Mulrooney et al. 2014). Their findings demonstrate that the majority of </w:t>
      </w:r>
      <w:r w:rsidR="00A6082C" w:rsidRPr="00A6082C">
        <w:rPr>
          <w:i/>
        </w:rPr>
        <w:t>mata’a</w:t>
      </w:r>
      <w:r w:rsidRPr="003628BF">
        <w:t xml:space="preserve"> were made from obsidian obtained at the </w:t>
      </w:r>
      <w:proofErr w:type="spellStart"/>
      <w:r w:rsidRPr="003628BF">
        <w:t>Orito</w:t>
      </w:r>
      <w:proofErr w:type="spellEnd"/>
      <w:r w:rsidRPr="003628BF">
        <w:t xml:space="preserve"> source, though some examples are made from obsidian from the Rano Kao and offshore Motu </w:t>
      </w:r>
      <w:proofErr w:type="spellStart"/>
      <w:r w:rsidRPr="003628BF">
        <w:t>Iti</w:t>
      </w:r>
      <w:proofErr w:type="spellEnd"/>
      <w:r w:rsidRPr="003628BF">
        <w:t xml:space="preserve">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2AED11EB" w14:textId="2E693377" w:rsidR="00CA3E05" w:rsidRPr="003628BF" w:rsidRDefault="00CA3E05" w:rsidP="00CA3E05">
      <w:r>
        <w:t>Together these two collection</w:t>
      </w:r>
      <w:r w:rsidR="00F50536">
        <w:t>s</w:t>
      </w:r>
      <w:r>
        <w:t xml:space="preserve"> provide 417 image of </w:t>
      </w:r>
      <w:proofErr w:type="spellStart"/>
      <w:r w:rsidRPr="00CA3E05">
        <w:rPr>
          <w:i/>
        </w:rPr>
        <w:t>mata’a</w:t>
      </w:r>
      <w:proofErr w:type="spellEnd"/>
      <w:r>
        <w:t xml:space="preserve">.  Based on </w:t>
      </w:r>
      <w:r w:rsidR="00F50536">
        <w:t>bootstrap estimates of basic metrics (Figure S1), this</w:t>
      </w:r>
      <w:r>
        <w:t xml:space="preserve"> sample size appears t</w:t>
      </w:r>
      <w:r w:rsidR="00F50536">
        <w:t xml:space="preserve">o be large enough to adequate characterize shape and overall </w:t>
      </w:r>
      <w:proofErr w:type="spellStart"/>
      <w:r w:rsidR="00F50536" w:rsidRPr="00F50536">
        <w:rPr>
          <w:i/>
        </w:rPr>
        <w:t>mata’a</w:t>
      </w:r>
      <w:proofErr w:type="spellEnd"/>
      <w:r w:rsidR="00F50536">
        <w:t xml:space="preserve"> configuration. </w:t>
      </w:r>
    </w:p>
    <w:p w14:paraId="0763B10B" w14:textId="77777777" w:rsidR="00A74049" w:rsidRPr="003628BF" w:rsidRDefault="0072471A" w:rsidP="00CD594F">
      <w:r w:rsidRPr="003628BF">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t>
      </w:r>
      <w:r w:rsidRPr="003628BF">
        <w:lastRenderedPageBreak/>
        <w:t xml:space="preserve">we assume that the overall </w:t>
      </w:r>
      <w:r w:rsidR="00A6082C" w:rsidRPr="00A6082C">
        <w:rPr>
          <w:i/>
        </w:rPr>
        <w:t>mata’a</w:t>
      </w:r>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Pr="003628BF">
        <w:t xml:space="preserve"> groups.</w:t>
      </w:r>
    </w:p>
    <w:p w14:paraId="168BB3E3" w14:textId="24969C08" w:rsidR="00A74049" w:rsidRPr="003628BF" w:rsidRDefault="002E5291" w:rsidP="002E5291">
      <w:pPr>
        <w:pStyle w:val="Heading2"/>
      </w:pPr>
      <w:bookmarkStart w:id="3" w:name="data"/>
      <w:bookmarkEnd w:id="3"/>
      <w:r>
        <w:t>Outline Data</w:t>
      </w:r>
    </w:p>
    <w:p w14:paraId="0880CA7C" w14:textId="4F8790CE"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(Rohlf 2014) to create outlines of each </w:t>
      </w:r>
      <w:r w:rsidR="00A6082C" w:rsidRPr="00A6082C">
        <w:rPr>
          <w:i/>
        </w:rPr>
        <w:t>mata’a</w:t>
      </w:r>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w:t>
      </w:r>
      <w:r w:rsidRPr="003628BF">
        <w:lastRenderedPageBreak/>
        <w:t xml:space="preserve">the creation of outlines, we identified 200 sets of X-Y coordinates located on equidistant points along the perimeter of the artifact (Figure </w:t>
      </w:r>
      <w:r w:rsidR="00D1234C">
        <w:t>4</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2E5291">
        <w:t xml:space="preserve"> (Figure S2</w:t>
      </w:r>
      <w:r w:rsidR="00FA5106">
        <w:t>)</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w:t>
      </w:r>
      <w:r>
        <w:lastRenderedPageBreak/>
        <w:t>length, however, varies as does the overall distal blade edge.  This finding suggests that the most important part of the shape of the mata’a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xml:space="preserve">, </w:t>
      </w:r>
      <w:proofErr w:type="spellStart"/>
      <w:r w:rsidR="00E52876">
        <w:t>Bonhomme</w:t>
      </w:r>
      <w:proofErr w:type="spell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amplitude of every trigonometric </w:t>
      </w:r>
      <w:proofErr w:type="gramStart"/>
      <w:r w:rsidR="00E52876">
        <w:t>functions</w:t>
      </w:r>
      <w:proofErr w:type="gramEnd"/>
      <w:r w:rsidR="00E52876">
        <w:t>, are used as quantitative variables.</w:t>
      </w:r>
    </w:p>
    <w:p w14:paraId="20C96EDC" w14:textId="27A6BFB7" w:rsidR="00A74049" w:rsidRPr="003628BF" w:rsidRDefault="0072471A" w:rsidP="00CD594F">
      <w:bookmarkStart w:id="6" w:name="harmonic-power"/>
      <w:bookmarkEnd w:id="6"/>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w:t>
      </w:r>
      <w:r w:rsidRPr="003628BF">
        <w:lastRenderedPageBreak/>
        <w:t xml:space="preserve">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6AA9B5B8"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 xml:space="preserve">es the </w:t>
      </w:r>
      <w:r w:rsidR="00E637CA">
        <w:t>50% 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w:t>
      </w:r>
      <w:r w:rsidRPr="003628BF">
        <w:lastRenderedPageBreak/>
        <w:t xml:space="preserve">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w:t>
      </w:r>
      <w:r w:rsidRPr="003628BF">
        <w:lastRenderedPageBreak/>
        <w:t xml:space="preserve">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Métraux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7" w:name="conclusion"/>
      <w:bookmarkEnd w:id="7"/>
      <w:r w:rsidRPr="003628BF">
        <w:t>Conclusion</w:t>
      </w:r>
    </w:p>
    <w:p w14:paraId="5089AA14" w14:textId="10FC679F" w:rsidR="00A74049" w:rsidRPr="003628BF" w:rsidRDefault="00E501F1" w:rsidP="00CD594F">
      <w:r>
        <w:t xml:space="preserve">Our investigation of shape variability for Rapa Nui </w:t>
      </w:r>
      <w:r>
        <w:rPr>
          <w:i/>
        </w:rPr>
        <w:t xml:space="preserve">mata’a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lastRenderedPageBreak/>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lastRenderedPageBreak/>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Englert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Mulrooney for sharing her compositional data for the Bishop Museum </w:t>
      </w:r>
      <w:r>
        <w:rPr>
          <w:i/>
        </w:rPr>
        <w:t>mata’a.</w:t>
      </w:r>
      <w:r w:rsidR="004920D5">
        <w:rPr>
          <w:i/>
        </w:rPr>
        <w:t xml:space="preserve"> </w:t>
      </w:r>
      <w:r w:rsidR="004920D5">
        <w:t xml:space="preserve">Thanks are also due to Joanne Minerbi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6C017EF9" w14:textId="77777777" w:rsidR="00A74049" w:rsidRPr="003628BF" w:rsidRDefault="00A74049" w:rsidP="00CD594F"/>
    <w:p w14:paraId="1070FE76" w14:textId="77777777" w:rsidR="00A74049" w:rsidRPr="003628BF" w:rsidRDefault="0072471A" w:rsidP="00596A45">
      <w:pPr>
        <w:pStyle w:val="Heading1"/>
      </w:pPr>
      <w:bookmarkStart w:id="8" w:name="references-cited"/>
      <w:bookmarkEnd w:id="8"/>
      <w:r w:rsidRPr="003628BF">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r w:rsidRPr="00596A45">
        <w:rPr>
          <w:i/>
        </w:rPr>
        <w:t>Folklore</w:t>
      </w:r>
      <w:r w:rsidRPr="00596A45">
        <w:t xml:space="preserve"> 28: 356–81.</w:t>
      </w:r>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r w:rsidR="0072471A" w:rsidRPr="00596A45">
        <w:rPr>
          <w:i/>
        </w:rPr>
        <w:t>Rapa Nui Journal</w:t>
      </w:r>
      <w:r w:rsidR="0072471A" w:rsidRPr="00596A45">
        <w:t xml:space="preserve"> 20: 125–33.</w:t>
      </w:r>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r w:rsidR="00596A45" w:rsidRPr="00596A45">
        <w:rPr>
          <w:i/>
        </w:rPr>
        <w:t>Momocs</w:t>
      </w:r>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Momocs: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xml:space="preserve">. 1982. </w:t>
      </w:r>
      <w:proofErr w:type="gramStart"/>
      <w:r w:rsidRPr="00596A45">
        <w:t>Foundations of morphometrics</w:t>
      </w:r>
      <w:r w:rsidR="00596A45">
        <w:t>.</w:t>
      </w:r>
      <w:proofErr w:type="gramEnd"/>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proofErr w:type="gramStart"/>
        <w:r w:rsidRPr="00596A45">
          <w:t>http://www.filogenetica.org/cursos/deluna/morfometria/referencias en pdf/Bookstein82.pdf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r w:rsidR="0072471A" w:rsidRPr="000957ED">
        <w:rPr>
          <w:i/>
        </w:rPr>
        <w:t xml:space="preserve">Rapa Nui Journal </w:t>
      </w:r>
      <w:r w:rsidR="0072471A" w:rsidRPr="00596A45">
        <w:t>18: 10–14.</w:t>
      </w:r>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r w:rsidRPr="009067E5">
        <w:rPr>
          <w:smallCaps/>
        </w:rPr>
        <w:lastRenderedPageBreak/>
        <w:t>Cardillo, M</w:t>
      </w:r>
      <w:r w:rsidRPr="00596A45">
        <w:t>. 2010.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r w:rsidRPr="00566B00">
        <w:rPr>
          <w:i/>
        </w:rPr>
        <w:t>Rapa Nui Journal</w:t>
      </w:r>
      <w:r w:rsidRPr="00596A45">
        <w:t xml:space="preserve"> 10: 81–88.</w:t>
      </w:r>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Methodological issues in </w:t>
      </w:r>
      <w:proofErr w:type="spellStart"/>
      <w:r w:rsidR="004D6E5A">
        <w:t>A</w:t>
      </w:r>
      <w:r w:rsidRPr="00596A45">
        <w:t>mericanist</w:t>
      </w:r>
      <w:proofErr w:type="spellEnd"/>
      <w:r w:rsidRPr="00596A45">
        <w:t xml:space="preserve">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&amp; J. Roggeveen</w:t>
      </w:r>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r w:rsidRPr="003B39BA">
        <w:rPr>
          <w:smallCaps/>
        </w:rPr>
        <w:t xml:space="preserve">Heyerdahl, T. </w:t>
      </w:r>
      <w:r w:rsidRPr="00596A45">
        <w:t xml:space="preserve">1989.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77777777" w:rsidR="00A74049" w:rsidRDefault="0072471A" w:rsidP="00C20279">
      <w:pPr>
        <w:pStyle w:val="Bibliography"/>
        <w:spacing w:before="0" w:after="0" w:line="240" w:lineRule="auto"/>
        <w:ind w:left="0" w:firstLine="0"/>
      </w:pPr>
      <w:r w:rsidRPr="003B39BA">
        <w:rPr>
          <w:smallCaps/>
        </w:rPr>
        <w:t>Heyerdahl, T. &amp; E. Ferdon</w:t>
      </w:r>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65B6634F" w14:textId="77777777" w:rsidR="002E0676" w:rsidRPr="00596A45" w:rsidRDefault="002E0676"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r w:rsidRPr="00AE34B3">
        <w:rPr>
          <w:i/>
        </w:rPr>
        <w:t>Science</w:t>
      </w:r>
      <w:r w:rsidRPr="00596A45">
        <w:t xml:space="preserve"> 311: 1603–6.</w:t>
      </w:r>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35D20474" w14:textId="77777777" w:rsidR="002E0676" w:rsidRPr="00596A45" w:rsidRDefault="002E0676"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r w:rsidR="0072471A" w:rsidRPr="00AE34B3">
        <w:rPr>
          <w:i/>
        </w:rPr>
        <w:t>Nature</w:t>
      </w:r>
      <w:r w:rsidR="0072471A" w:rsidRPr="00596A45">
        <w:t xml:space="preserve"> 479: 41.</w:t>
      </w:r>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r w:rsidRPr="00AE34B3">
        <w:rPr>
          <w:i/>
        </w:rPr>
        <w:t>New Zealand Journal of Archaeology</w:t>
      </w:r>
      <w:r w:rsidRPr="00596A45">
        <w:t xml:space="preserve"> 3: 89–107.</w:t>
      </w:r>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lastRenderedPageBreak/>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r w:rsidRPr="003B39BA">
        <w:rPr>
          <w:smallCaps/>
        </w:rPr>
        <w:t>Kendall, D</w:t>
      </w:r>
      <w:r w:rsidRPr="00596A45">
        <w:t xml:space="preserve">. 1989. </w:t>
      </w:r>
      <w:proofErr w:type="gramStart"/>
      <w:r w:rsidRPr="00596A45">
        <w:t>A survey of the statistical theory of shape.</w:t>
      </w:r>
      <w:proofErr w:type="gramEnd"/>
      <w:r w:rsidRPr="00596A45">
        <w:t xml:space="preserve"> </w:t>
      </w:r>
      <w:r w:rsidRPr="00AE34B3">
        <w:rPr>
          <w:i/>
        </w:rPr>
        <w:t>Statistical Science</w:t>
      </w:r>
      <w:r w:rsidRPr="00596A45">
        <w:t xml:space="preserve"> 4: 8–120.</w:t>
      </w:r>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gramStart"/>
      <w:r w:rsidRPr="003B39BA">
        <w:rPr>
          <w:smallCaps/>
        </w:rPr>
        <w:t xml:space="preserve">Ladefoged,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r w:rsidR="0072471A" w:rsidRPr="00AE34B3">
        <w:rPr>
          <w:i/>
        </w:rPr>
        <w:t>Rapa Nui Journal</w:t>
      </w:r>
      <w:r w:rsidR="0072471A" w:rsidRPr="00596A45">
        <w:t xml:space="preserve"> 19: 100–105.</w:t>
      </w:r>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 xml:space="preserve">Ladefoged, T.N., C.M. Stevenson, S. Haoa, M. Mulrooney,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r w:rsidR="0072471A" w:rsidRPr="00AE34B3">
        <w:rPr>
          <w:i/>
        </w:rPr>
        <w:t>Journal of Archaeological Science</w:t>
      </w:r>
      <w:r w:rsidR="0072471A" w:rsidRPr="00596A45">
        <w:t xml:space="preserve"> 40: 2859–66.</w:t>
      </w:r>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gramStart"/>
      <w:r w:rsidRPr="003B39BA">
        <w:rPr>
          <w:smallCaps/>
        </w:rPr>
        <w:t>Metraux,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gramStart"/>
      <w:r w:rsidRPr="003B39BA">
        <w:rPr>
          <w:smallCaps/>
        </w:rPr>
        <w:lastRenderedPageBreak/>
        <w:t>Métraux,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Department of Anthropology, University of Hawai’i, Manoa.</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gramStart"/>
      <w:r w:rsidRPr="00640E2E">
        <w:rPr>
          <w:smallCaps/>
        </w:rPr>
        <w:t>Mulloy,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r w:rsidRPr="00640E2E">
        <w:rPr>
          <w:smallCaps/>
        </w:rPr>
        <w:t>Mulrooney, M</w:t>
      </w:r>
      <w:r w:rsidRPr="00596A45">
        <w:t xml:space="preserve">. 2012.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gramStart"/>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useum using non-destructive pXRF</w:t>
      </w:r>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r w:rsidRPr="00B01C45">
        <w:rPr>
          <w:i/>
        </w:rPr>
        <w:t>World Archaeology</w:t>
      </w:r>
      <w:r w:rsidRPr="00596A45">
        <w:t xml:space="preserve"> 33: 436–51.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r w:rsidRPr="00B01C45">
        <w:rPr>
          <w:i/>
        </w:rPr>
        <w:t>Annual Review of Ecology and Systematics</w:t>
      </w:r>
      <w:r w:rsidRPr="00596A45">
        <w:t xml:space="preserve"> 21: 299–316.</w:t>
      </w:r>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r w:rsidRPr="00B01C45">
        <w:rPr>
          <w:i/>
        </w:rPr>
        <w:t>The Journal of the Polynesian Society</w:t>
      </w:r>
      <w:r w:rsidRPr="00596A45">
        <w:t xml:space="preserve"> 67: 248–51.</w:t>
      </w:r>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R. Bork &amp; T.N. Ladefoged</w:t>
      </w:r>
      <w:r w:rsidRPr="00596A45">
        <w:t xml:space="preserve"> 2006. 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evenson, C.M., T. Ladefoged &amp; S. Haoa</w:t>
      </w:r>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Cambridge University Press</w:t>
      </w:r>
      <w:r w:rsidR="00B01C45">
        <w:t>, Cambridge</w:t>
      </w:r>
      <w:r w:rsidRPr="00596A45">
        <w:t>.</w:t>
      </w:r>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 xml:space="preserve">Torrence, R., S. </w:t>
      </w:r>
      <w:proofErr w:type="spellStart"/>
      <w:r w:rsidRPr="00640E2E">
        <w:rPr>
          <w:smallCaps/>
        </w:rPr>
        <w:t>Kelloway</w:t>
      </w:r>
      <w:proofErr w:type="spellEnd"/>
      <w:r w:rsidRPr="00640E2E">
        <w:rPr>
          <w:smallCaps/>
        </w:rPr>
        <w:t>.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Some details from the journal of Captain </w:t>
      </w:r>
      <w:proofErr w:type="spellStart"/>
      <w:r w:rsidRPr="00596A45">
        <w:t>Bouman</w:t>
      </w:r>
      <w:proofErr w:type="spellEnd"/>
      <w:r w:rsidRPr="00596A45">
        <w:t xml:space="preserve"> on the discovery of Easter Island. </w:t>
      </w:r>
      <w:r w:rsidRPr="00B01C45">
        <w:rPr>
          <w:i/>
        </w:rPr>
        <w:t>Rapa Nui Journal</w:t>
      </w:r>
      <w:r w:rsidRPr="00596A45">
        <w:t xml:space="preserve"> 6: 34–39.</w:t>
      </w:r>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7777777" w:rsidR="00A6082C" w:rsidRPr="003628BF" w:rsidRDefault="009747B5" w:rsidP="00A6082C">
      <w:pPr>
        <w:ind w:firstLine="0"/>
      </w:pPr>
      <w:r>
        <w:rPr>
          <w:noProof/>
        </w:rPr>
        <w:drawing>
          <wp:inline distT="0" distB="0" distL="0" distR="0" wp14:anchorId="781A8749" wp14:editId="2CC5005E">
            <wp:extent cx="5486400" cy="4239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r w:rsidRPr="00A6082C">
        <w:rPr>
          <w:i/>
        </w:rPr>
        <w:t>mata’a</w:t>
      </w:r>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gramStart"/>
      <w:r w:rsidR="00A6082C" w:rsidRPr="00A6082C">
        <w:rPr>
          <w:i/>
        </w:rPr>
        <w:t>Mata’a</w:t>
      </w:r>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77777777" w:rsidR="00616959" w:rsidRPr="003628BF" w:rsidRDefault="00616959" w:rsidP="00616959">
      <w:pPr>
        <w:ind w:firstLine="0"/>
      </w:pPr>
      <w:r w:rsidRPr="003628BF">
        <w:rPr>
          <w:noProof/>
        </w:rPr>
        <w:lastRenderedPageBreak/>
        <w:drawing>
          <wp:inline distT="0" distB="0" distL="0" distR="0" wp14:anchorId="1E914AF3" wp14:editId="46F4FFE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77B8016F" w14:textId="77777777" w:rsidR="00616959" w:rsidRPr="003628BF" w:rsidRDefault="00616959" w:rsidP="00616959">
      <w:pPr>
        <w:ind w:firstLine="0"/>
      </w:pPr>
      <w:r w:rsidRPr="003628BF">
        <w:br w:type="page"/>
      </w:r>
    </w:p>
    <w:p w14:paraId="691BE440" w14:textId="77777777" w:rsidR="00616959" w:rsidRPr="003628BF" w:rsidRDefault="00616959" w:rsidP="00616959">
      <w:pPr>
        <w:ind w:firstLine="0"/>
      </w:pPr>
      <w:r w:rsidRPr="003628BF">
        <w:rPr>
          <w:noProof/>
        </w:rPr>
        <w:lastRenderedPageBreak/>
        <w:drawing>
          <wp:inline distT="0" distB="0" distL="0" distR="0" wp14:anchorId="400A2087" wp14:editId="5F8EAC30">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77777777" w:rsidR="00616959" w:rsidRPr="003628BF" w:rsidRDefault="00616959" w:rsidP="00616959">
      <w:pPr>
        <w:ind w:firstLine="0"/>
      </w:pPr>
      <w:r w:rsidRPr="003628BF">
        <w:rPr>
          <w:noProof/>
        </w:rPr>
        <w:lastRenderedPageBreak/>
        <w:drawing>
          <wp:inline distT="0" distB="0" distL="0" distR="0" wp14:anchorId="7F70A2C6" wp14:editId="1F217101">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71641178" w14:textId="77777777"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by site location.</w:t>
      </w:r>
    </w:p>
    <w:p w14:paraId="26FF128B" w14:textId="77777777" w:rsidR="00616959" w:rsidRPr="003628BF" w:rsidRDefault="00616959" w:rsidP="00616959">
      <w:pPr>
        <w:ind w:firstLine="0"/>
      </w:pPr>
      <w:r w:rsidRPr="003628BF">
        <w:br w:type="page"/>
      </w:r>
    </w:p>
    <w:p w14:paraId="22773258" w14:textId="77777777" w:rsidR="00616959" w:rsidRPr="003628BF" w:rsidRDefault="00616959" w:rsidP="00616959">
      <w:pPr>
        <w:ind w:firstLine="0"/>
      </w:pPr>
      <w:r w:rsidRPr="003628BF">
        <w:rPr>
          <w:noProof/>
        </w:rPr>
        <w:lastRenderedPageBreak/>
        <w:drawing>
          <wp:inline distT="0" distB="0" distL="0" distR="0" wp14:anchorId="60F8FC91" wp14:editId="4AFE3246">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Graphical Introduction to Momocs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r w:rsidRPr="00A6082C">
        <w:rPr>
          <w:i/>
        </w:rPr>
        <w:t>Momocs</w:t>
      </w:r>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5E51590B"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w:t>
      </w:r>
      <w:r w:rsidR="002E5291">
        <w:t>3</w:t>
      </w:r>
      <w:r w:rsidRPr="003628BF">
        <w:t xml:space="preserve"> and </w:t>
      </w:r>
      <w:r>
        <w:t>S</w:t>
      </w:r>
      <w:r w:rsidR="002E5291">
        <w:t>4</w:t>
      </w:r>
      <w:r w:rsidRPr="003628BF">
        <w:t>).</w:t>
      </w:r>
    </w:p>
    <w:p w14:paraId="6A40B198" w14:textId="77777777" w:rsidR="00E501F1" w:rsidRDefault="00E501F1" w:rsidP="004D6E5A"/>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A graphical introduction to Momocs and outline analysis using R.</w:t>
      </w:r>
      <w:r w:rsidRPr="00596A45">
        <w:t xml:space="preserve"> </w:t>
      </w:r>
      <w:hyperlink r:id="rId30">
        <w:r w:rsidRPr="00596A45">
          <w:t>http://www.vincentbonhomme.fr/Momocs/vignettes/</w:t>
        </w:r>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Momocs: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gramStart"/>
      <w:r w:rsidRPr="00640E2E">
        <w:rPr>
          <w:smallCaps/>
        </w:rPr>
        <w:t>Rohlf,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77777777" w:rsidR="00E501F1" w:rsidRDefault="00E501F1" w:rsidP="004D6E5A"/>
    <w:p w14:paraId="71F8C676" w14:textId="77777777" w:rsidR="00D1234C" w:rsidRPr="003628BF" w:rsidRDefault="00D1234C" w:rsidP="00D1234C">
      <w:pPr>
        <w:pStyle w:val="TableCaption0"/>
        <w:spacing w:line="240" w:lineRule="auto"/>
      </w:pPr>
      <w:r w:rsidRPr="003628BF">
        <w:t xml:space="preserve">Table </w:t>
      </w:r>
      <w:r>
        <w:t>S</w:t>
      </w:r>
      <w:r w:rsidRPr="003628BF">
        <w:t xml:space="preserve">1: </w:t>
      </w:r>
      <w:r w:rsidRPr="00A6082C">
        <w:rPr>
          <w:i/>
        </w:rPr>
        <w:t>Mata’a</w:t>
      </w:r>
      <w:r w:rsidRPr="003628BF">
        <w:t xml:space="preserve"> included in analyses by </w:t>
      </w:r>
      <w:r>
        <w:t>site and by repository</w:t>
      </w:r>
      <w:proofErr w:type="gramStart"/>
      <w:r>
        <w:t>.</w:t>
      </w:r>
      <w:r w:rsidRPr="003628BF">
        <w:t>.</w:t>
      </w:r>
      <w:proofErr w:type="gramEnd"/>
    </w:p>
    <w:tbl>
      <w:tblPr>
        <w:tblW w:w="0" w:type="auto"/>
        <w:tblLook w:val="04A0" w:firstRow="1" w:lastRow="0" w:firstColumn="1" w:lastColumn="0" w:noHBand="0" w:noVBand="1"/>
      </w:tblPr>
      <w:tblGrid>
        <w:gridCol w:w="2803"/>
        <w:gridCol w:w="1383"/>
        <w:gridCol w:w="723"/>
        <w:gridCol w:w="950"/>
        <w:gridCol w:w="1183"/>
        <w:gridCol w:w="1163"/>
      </w:tblGrid>
      <w:tr w:rsidR="00D1234C" w:rsidRPr="00596A45" w14:paraId="7057817D" w14:textId="77777777" w:rsidTr="00D1234C">
        <w:tc>
          <w:tcPr>
            <w:tcW w:w="0" w:type="auto"/>
            <w:tcBorders>
              <w:bottom w:val="single" w:sz="0" w:space="0" w:color="auto"/>
            </w:tcBorders>
            <w:vAlign w:val="bottom"/>
          </w:tcPr>
          <w:p w14:paraId="6FE2A11D" w14:textId="77777777" w:rsidR="00D1234C" w:rsidRPr="00596A45" w:rsidRDefault="00D1234C" w:rsidP="00D1234C">
            <w:pPr>
              <w:pStyle w:val="Table"/>
              <w:rPr>
                <w:sz w:val="24"/>
              </w:rPr>
            </w:pPr>
          </w:p>
        </w:tc>
        <w:tc>
          <w:tcPr>
            <w:tcW w:w="0" w:type="auto"/>
            <w:tcBorders>
              <w:bottom w:val="single" w:sz="0" w:space="0" w:color="auto"/>
            </w:tcBorders>
            <w:vAlign w:val="bottom"/>
          </w:tcPr>
          <w:p w14:paraId="644BC64D"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4A03600C"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7E8891A9"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5848F069"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013BDB44" w14:textId="77777777" w:rsidR="00D1234C" w:rsidRPr="00596A45" w:rsidRDefault="00D1234C" w:rsidP="00D1234C">
            <w:pPr>
              <w:pStyle w:val="Table"/>
              <w:rPr>
                <w:sz w:val="24"/>
              </w:rPr>
            </w:pPr>
            <w:r w:rsidRPr="00596A45">
              <w:rPr>
                <w:sz w:val="24"/>
              </w:rPr>
              <w:t>Unknown</w:t>
            </w:r>
          </w:p>
        </w:tc>
      </w:tr>
      <w:tr w:rsidR="00D1234C" w:rsidRPr="00596A45" w14:paraId="594458FD" w14:textId="77777777" w:rsidTr="00D1234C">
        <w:tc>
          <w:tcPr>
            <w:tcW w:w="0" w:type="auto"/>
          </w:tcPr>
          <w:p w14:paraId="680F84AE" w14:textId="77777777" w:rsidR="00D1234C" w:rsidRPr="00596A45" w:rsidRDefault="00D1234C" w:rsidP="00D1234C">
            <w:pPr>
              <w:pStyle w:val="Table"/>
              <w:rPr>
                <w:sz w:val="24"/>
              </w:rPr>
            </w:pPr>
            <w:r w:rsidRPr="00616959">
              <w:rPr>
                <w:sz w:val="24"/>
              </w:rPr>
              <w:t>Bishop</w:t>
            </w:r>
            <w:r>
              <w:rPr>
                <w:sz w:val="24"/>
              </w:rPr>
              <w:t xml:space="preserve"> Museum</w:t>
            </w:r>
          </w:p>
        </w:tc>
        <w:tc>
          <w:tcPr>
            <w:tcW w:w="0" w:type="auto"/>
          </w:tcPr>
          <w:p w14:paraId="3661FEB9" w14:textId="77777777" w:rsidR="00D1234C" w:rsidRPr="00596A45" w:rsidRDefault="00D1234C" w:rsidP="00D1234C">
            <w:pPr>
              <w:pStyle w:val="Table"/>
              <w:jc w:val="right"/>
              <w:rPr>
                <w:sz w:val="24"/>
              </w:rPr>
            </w:pPr>
            <w:r w:rsidRPr="00596A45">
              <w:rPr>
                <w:sz w:val="24"/>
              </w:rPr>
              <w:t>0</w:t>
            </w:r>
          </w:p>
        </w:tc>
        <w:tc>
          <w:tcPr>
            <w:tcW w:w="0" w:type="auto"/>
          </w:tcPr>
          <w:p w14:paraId="6875CE2E" w14:textId="77777777" w:rsidR="00D1234C" w:rsidRPr="00596A45" w:rsidRDefault="00D1234C" w:rsidP="00D1234C">
            <w:pPr>
              <w:pStyle w:val="Table"/>
              <w:jc w:val="right"/>
              <w:rPr>
                <w:sz w:val="24"/>
              </w:rPr>
            </w:pPr>
            <w:r w:rsidRPr="00596A45">
              <w:rPr>
                <w:sz w:val="24"/>
              </w:rPr>
              <w:t>0</w:t>
            </w:r>
          </w:p>
        </w:tc>
        <w:tc>
          <w:tcPr>
            <w:tcW w:w="0" w:type="auto"/>
          </w:tcPr>
          <w:p w14:paraId="0A73A5C9" w14:textId="77777777" w:rsidR="00D1234C" w:rsidRPr="00596A45" w:rsidRDefault="00D1234C" w:rsidP="00D1234C">
            <w:pPr>
              <w:pStyle w:val="Table"/>
              <w:jc w:val="right"/>
              <w:rPr>
                <w:sz w:val="24"/>
              </w:rPr>
            </w:pPr>
            <w:r w:rsidRPr="00596A45">
              <w:rPr>
                <w:sz w:val="24"/>
              </w:rPr>
              <w:t>0</w:t>
            </w:r>
          </w:p>
        </w:tc>
        <w:tc>
          <w:tcPr>
            <w:tcW w:w="0" w:type="auto"/>
          </w:tcPr>
          <w:p w14:paraId="11ABD927" w14:textId="77777777" w:rsidR="00D1234C" w:rsidRPr="00596A45" w:rsidRDefault="00D1234C" w:rsidP="00D1234C">
            <w:pPr>
              <w:pStyle w:val="Table"/>
              <w:jc w:val="right"/>
              <w:rPr>
                <w:sz w:val="24"/>
              </w:rPr>
            </w:pPr>
            <w:r w:rsidRPr="00596A45">
              <w:rPr>
                <w:sz w:val="24"/>
              </w:rPr>
              <w:t>0</w:t>
            </w:r>
          </w:p>
        </w:tc>
        <w:tc>
          <w:tcPr>
            <w:tcW w:w="0" w:type="auto"/>
          </w:tcPr>
          <w:p w14:paraId="08B66B70" w14:textId="77777777" w:rsidR="00D1234C" w:rsidRPr="00596A45" w:rsidRDefault="00D1234C" w:rsidP="00D1234C">
            <w:pPr>
              <w:pStyle w:val="Table"/>
              <w:jc w:val="right"/>
              <w:rPr>
                <w:sz w:val="24"/>
              </w:rPr>
            </w:pPr>
            <w:r w:rsidRPr="00596A45">
              <w:rPr>
                <w:sz w:val="24"/>
              </w:rPr>
              <w:t>291</w:t>
            </w:r>
          </w:p>
        </w:tc>
      </w:tr>
      <w:tr w:rsidR="00D1234C" w:rsidRPr="00596A45" w14:paraId="12E70716" w14:textId="77777777" w:rsidTr="00D1234C">
        <w:tc>
          <w:tcPr>
            <w:tcW w:w="0" w:type="auto"/>
          </w:tcPr>
          <w:p w14:paraId="2E16CFAE" w14:textId="77777777" w:rsidR="00D1234C" w:rsidRPr="00596A45" w:rsidRDefault="00D1234C" w:rsidP="00D1234C">
            <w:pPr>
              <w:pStyle w:val="Table"/>
              <w:rPr>
                <w:sz w:val="24"/>
              </w:rPr>
            </w:pPr>
            <w:r>
              <w:rPr>
                <w:sz w:val="24"/>
              </w:rPr>
              <w:t xml:space="preserve">Sebastian </w:t>
            </w:r>
            <w:r w:rsidRPr="00616959">
              <w:rPr>
                <w:sz w:val="24"/>
              </w:rPr>
              <w:t>Englert</w:t>
            </w:r>
            <w:r>
              <w:rPr>
                <w:sz w:val="24"/>
              </w:rPr>
              <w:t xml:space="preserve"> Museum</w:t>
            </w:r>
          </w:p>
        </w:tc>
        <w:tc>
          <w:tcPr>
            <w:tcW w:w="0" w:type="auto"/>
          </w:tcPr>
          <w:p w14:paraId="3C2A2406" w14:textId="77777777" w:rsidR="00D1234C" w:rsidRPr="00596A45" w:rsidRDefault="00D1234C" w:rsidP="00D1234C">
            <w:pPr>
              <w:pStyle w:val="Table"/>
              <w:jc w:val="right"/>
              <w:rPr>
                <w:sz w:val="24"/>
              </w:rPr>
            </w:pPr>
            <w:r w:rsidRPr="00596A45">
              <w:rPr>
                <w:sz w:val="24"/>
              </w:rPr>
              <w:t>25</w:t>
            </w:r>
          </w:p>
        </w:tc>
        <w:tc>
          <w:tcPr>
            <w:tcW w:w="0" w:type="auto"/>
          </w:tcPr>
          <w:p w14:paraId="37B4BD8B" w14:textId="77777777" w:rsidR="00D1234C" w:rsidRPr="00596A45" w:rsidRDefault="00D1234C" w:rsidP="00D1234C">
            <w:pPr>
              <w:pStyle w:val="Table"/>
              <w:jc w:val="right"/>
              <w:rPr>
                <w:sz w:val="24"/>
              </w:rPr>
            </w:pPr>
            <w:r w:rsidRPr="00596A45">
              <w:rPr>
                <w:sz w:val="24"/>
              </w:rPr>
              <w:t>31</w:t>
            </w:r>
          </w:p>
        </w:tc>
        <w:tc>
          <w:tcPr>
            <w:tcW w:w="0" w:type="auto"/>
          </w:tcPr>
          <w:p w14:paraId="2BD83C4A" w14:textId="77777777" w:rsidR="00D1234C" w:rsidRPr="00596A45" w:rsidRDefault="00D1234C" w:rsidP="00D1234C">
            <w:pPr>
              <w:pStyle w:val="Table"/>
              <w:jc w:val="right"/>
              <w:rPr>
                <w:sz w:val="24"/>
              </w:rPr>
            </w:pPr>
            <w:r w:rsidRPr="00596A45">
              <w:rPr>
                <w:sz w:val="24"/>
              </w:rPr>
              <w:t>29</w:t>
            </w:r>
          </w:p>
        </w:tc>
        <w:tc>
          <w:tcPr>
            <w:tcW w:w="0" w:type="auto"/>
          </w:tcPr>
          <w:p w14:paraId="218D9E9A" w14:textId="77777777" w:rsidR="00D1234C" w:rsidRPr="00596A45" w:rsidRDefault="00D1234C" w:rsidP="00D1234C">
            <w:pPr>
              <w:pStyle w:val="Table"/>
              <w:jc w:val="right"/>
              <w:rPr>
                <w:sz w:val="24"/>
              </w:rPr>
            </w:pPr>
            <w:r w:rsidRPr="00596A45">
              <w:rPr>
                <w:sz w:val="24"/>
              </w:rPr>
              <w:t>33</w:t>
            </w:r>
          </w:p>
        </w:tc>
        <w:tc>
          <w:tcPr>
            <w:tcW w:w="0" w:type="auto"/>
          </w:tcPr>
          <w:p w14:paraId="510A4ADE" w14:textId="77777777" w:rsidR="00D1234C" w:rsidRPr="00596A45" w:rsidRDefault="00D1234C" w:rsidP="00D1234C">
            <w:pPr>
              <w:pStyle w:val="Table"/>
              <w:jc w:val="right"/>
              <w:rPr>
                <w:sz w:val="24"/>
              </w:rPr>
            </w:pPr>
            <w:r w:rsidRPr="00596A45">
              <w:rPr>
                <w:sz w:val="24"/>
              </w:rPr>
              <w:t>0</w:t>
            </w:r>
          </w:p>
        </w:tc>
      </w:tr>
    </w:tbl>
    <w:p w14:paraId="440781B4" w14:textId="77777777" w:rsidR="00D1234C" w:rsidRDefault="00D1234C" w:rsidP="00D1234C">
      <w:pPr>
        <w:pStyle w:val="TableCaption0"/>
      </w:pPr>
    </w:p>
    <w:p w14:paraId="6F079E65" w14:textId="77777777"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B277D71" w14:textId="77777777" w:rsidTr="00D1234C">
        <w:tc>
          <w:tcPr>
            <w:tcW w:w="0" w:type="auto"/>
            <w:tcBorders>
              <w:bottom w:val="single" w:sz="0" w:space="0" w:color="auto"/>
            </w:tcBorders>
            <w:vAlign w:val="bottom"/>
          </w:tcPr>
          <w:p w14:paraId="125477E3" w14:textId="77777777" w:rsidR="00D1234C" w:rsidRPr="00596A45" w:rsidRDefault="00D1234C" w:rsidP="00D1234C">
            <w:pPr>
              <w:pStyle w:val="Table"/>
              <w:rPr>
                <w:sz w:val="24"/>
              </w:rPr>
            </w:pPr>
          </w:p>
        </w:tc>
        <w:tc>
          <w:tcPr>
            <w:tcW w:w="0" w:type="auto"/>
            <w:tcBorders>
              <w:bottom w:val="single" w:sz="0" w:space="0" w:color="auto"/>
            </w:tcBorders>
            <w:vAlign w:val="bottom"/>
          </w:tcPr>
          <w:p w14:paraId="4D880838"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76B0347E"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60DAB20B"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40ED3BF8"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6822691D" w14:textId="77777777" w:rsidR="00D1234C" w:rsidRPr="00596A45" w:rsidRDefault="00D1234C" w:rsidP="00D1234C">
            <w:pPr>
              <w:pStyle w:val="Table"/>
              <w:rPr>
                <w:sz w:val="24"/>
              </w:rPr>
            </w:pPr>
            <w:r w:rsidRPr="00596A45">
              <w:rPr>
                <w:sz w:val="24"/>
              </w:rPr>
              <w:t>Unknown</w:t>
            </w:r>
          </w:p>
        </w:tc>
      </w:tr>
      <w:tr w:rsidR="00D1234C" w:rsidRPr="00596A45" w14:paraId="6B3C1D38" w14:textId="77777777" w:rsidTr="00D1234C">
        <w:tc>
          <w:tcPr>
            <w:tcW w:w="0" w:type="auto"/>
          </w:tcPr>
          <w:p w14:paraId="05040DDA" w14:textId="77777777" w:rsidR="00D1234C" w:rsidRPr="00596A45" w:rsidRDefault="00D1234C" w:rsidP="00D1234C">
            <w:pPr>
              <w:pStyle w:val="Table"/>
              <w:rPr>
                <w:sz w:val="24"/>
              </w:rPr>
            </w:pPr>
            <w:r w:rsidRPr="00596A45">
              <w:rPr>
                <w:sz w:val="24"/>
              </w:rPr>
              <w:t xml:space="preserve">Motu </w:t>
            </w:r>
            <w:proofErr w:type="spellStart"/>
            <w:r w:rsidRPr="00596A45">
              <w:rPr>
                <w:sz w:val="24"/>
              </w:rPr>
              <w:t>Iti</w:t>
            </w:r>
            <w:proofErr w:type="spellEnd"/>
          </w:p>
        </w:tc>
        <w:tc>
          <w:tcPr>
            <w:tcW w:w="0" w:type="auto"/>
          </w:tcPr>
          <w:p w14:paraId="079427B6" w14:textId="77777777" w:rsidR="00D1234C" w:rsidRPr="00596A45" w:rsidRDefault="00D1234C" w:rsidP="00D1234C">
            <w:pPr>
              <w:pStyle w:val="Table"/>
              <w:jc w:val="right"/>
              <w:rPr>
                <w:sz w:val="24"/>
              </w:rPr>
            </w:pPr>
            <w:r w:rsidRPr="00596A45">
              <w:rPr>
                <w:sz w:val="24"/>
              </w:rPr>
              <w:t>0</w:t>
            </w:r>
          </w:p>
        </w:tc>
        <w:tc>
          <w:tcPr>
            <w:tcW w:w="0" w:type="auto"/>
          </w:tcPr>
          <w:p w14:paraId="59C4177B" w14:textId="77777777" w:rsidR="00D1234C" w:rsidRPr="00596A45" w:rsidRDefault="00D1234C" w:rsidP="00D1234C">
            <w:pPr>
              <w:pStyle w:val="Table"/>
              <w:jc w:val="right"/>
              <w:rPr>
                <w:sz w:val="24"/>
              </w:rPr>
            </w:pPr>
            <w:r w:rsidRPr="00596A45">
              <w:rPr>
                <w:sz w:val="24"/>
              </w:rPr>
              <w:t>0</w:t>
            </w:r>
          </w:p>
        </w:tc>
        <w:tc>
          <w:tcPr>
            <w:tcW w:w="0" w:type="auto"/>
          </w:tcPr>
          <w:p w14:paraId="52C5A386" w14:textId="77777777" w:rsidR="00D1234C" w:rsidRPr="00596A45" w:rsidRDefault="00D1234C" w:rsidP="00D1234C">
            <w:pPr>
              <w:pStyle w:val="Table"/>
              <w:jc w:val="right"/>
              <w:rPr>
                <w:sz w:val="24"/>
              </w:rPr>
            </w:pPr>
            <w:r w:rsidRPr="00596A45">
              <w:rPr>
                <w:sz w:val="24"/>
              </w:rPr>
              <w:t>0</w:t>
            </w:r>
          </w:p>
        </w:tc>
        <w:tc>
          <w:tcPr>
            <w:tcW w:w="0" w:type="auto"/>
          </w:tcPr>
          <w:p w14:paraId="031F1D5B" w14:textId="77777777" w:rsidR="00D1234C" w:rsidRPr="00596A45" w:rsidRDefault="00D1234C" w:rsidP="00D1234C">
            <w:pPr>
              <w:pStyle w:val="Table"/>
              <w:jc w:val="right"/>
              <w:rPr>
                <w:sz w:val="24"/>
              </w:rPr>
            </w:pPr>
            <w:r w:rsidRPr="00596A45">
              <w:rPr>
                <w:sz w:val="24"/>
              </w:rPr>
              <w:t>0</w:t>
            </w:r>
          </w:p>
        </w:tc>
        <w:tc>
          <w:tcPr>
            <w:tcW w:w="0" w:type="auto"/>
          </w:tcPr>
          <w:p w14:paraId="5BB5DF15" w14:textId="77777777" w:rsidR="00D1234C" w:rsidRPr="00596A45" w:rsidRDefault="00D1234C" w:rsidP="00D1234C">
            <w:pPr>
              <w:pStyle w:val="Table"/>
              <w:jc w:val="right"/>
              <w:rPr>
                <w:sz w:val="24"/>
              </w:rPr>
            </w:pPr>
            <w:r w:rsidRPr="00596A45">
              <w:rPr>
                <w:sz w:val="24"/>
              </w:rPr>
              <w:t>5</w:t>
            </w:r>
          </w:p>
        </w:tc>
      </w:tr>
      <w:tr w:rsidR="00D1234C" w:rsidRPr="00596A45" w14:paraId="7CCB5B65" w14:textId="77777777" w:rsidTr="00D1234C">
        <w:tc>
          <w:tcPr>
            <w:tcW w:w="0" w:type="auto"/>
          </w:tcPr>
          <w:p w14:paraId="7C39D019"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Pr>
          <w:p w14:paraId="50F13881" w14:textId="77777777" w:rsidR="00D1234C" w:rsidRPr="00596A45" w:rsidRDefault="00D1234C" w:rsidP="00D1234C">
            <w:pPr>
              <w:pStyle w:val="Table"/>
              <w:jc w:val="right"/>
              <w:rPr>
                <w:sz w:val="24"/>
              </w:rPr>
            </w:pPr>
            <w:r w:rsidRPr="00596A45">
              <w:rPr>
                <w:sz w:val="24"/>
              </w:rPr>
              <w:t>0</w:t>
            </w:r>
          </w:p>
        </w:tc>
        <w:tc>
          <w:tcPr>
            <w:tcW w:w="0" w:type="auto"/>
          </w:tcPr>
          <w:p w14:paraId="51119C95" w14:textId="77777777" w:rsidR="00D1234C" w:rsidRPr="00596A45" w:rsidRDefault="00D1234C" w:rsidP="00D1234C">
            <w:pPr>
              <w:pStyle w:val="Table"/>
              <w:jc w:val="right"/>
              <w:rPr>
                <w:sz w:val="24"/>
              </w:rPr>
            </w:pPr>
            <w:r w:rsidRPr="00596A45">
              <w:rPr>
                <w:sz w:val="24"/>
              </w:rPr>
              <w:t>0</w:t>
            </w:r>
          </w:p>
        </w:tc>
        <w:tc>
          <w:tcPr>
            <w:tcW w:w="0" w:type="auto"/>
          </w:tcPr>
          <w:p w14:paraId="2BB0D34D" w14:textId="77777777" w:rsidR="00D1234C" w:rsidRPr="00596A45" w:rsidRDefault="00D1234C" w:rsidP="00D1234C">
            <w:pPr>
              <w:pStyle w:val="Table"/>
              <w:jc w:val="right"/>
              <w:rPr>
                <w:sz w:val="24"/>
              </w:rPr>
            </w:pPr>
            <w:r w:rsidRPr="00596A45">
              <w:rPr>
                <w:sz w:val="24"/>
              </w:rPr>
              <w:t>0</w:t>
            </w:r>
          </w:p>
        </w:tc>
        <w:tc>
          <w:tcPr>
            <w:tcW w:w="0" w:type="auto"/>
          </w:tcPr>
          <w:p w14:paraId="39A6FC47" w14:textId="77777777" w:rsidR="00D1234C" w:rsidRPr="00596A45" w:rsidRDefault="00D1234C" w:rsidP="00D1234C">
            <w:pPr>
              <w:pStyle w:val="Table"/>
              <w:jc w:val="right"/>
              <w:rPr>
                <w:sz w:val="24"/>
              </w:rPr>
            </w:pPr>
            <w:r w:rsidRPr="00596A45">
              <w:rPr>
                <w:sz w:val="24"/>
              </w:rPr>
              <w:t>0</w:t>
            </w:r>
          </w:p>
        </w:tc>
        <w:tc>
          <w:tcPr>
            <w:tcW w:w="0" w:type="auto"/>
          </w:tcPr>
          <w:p w14:paraId="5628F853" w14:textId="77777777" w:rsidR="00D1234C" w:rsidRPr="00596A45" w:rsidRDefault="00D1234C" w:rsidP="00D1234C">
            <w:pPr>
              <w:pStyle w:val="Table"/>
              <w:jc w:val="right"/>
              <w:rPr>
                <w:sz w:val="24"/>
              </w:rPr>
            </w:pPr>
            <w:r w:rsidRPr="00596A45">
              <w:rPr>
                <w:sz w:val="24"/>
              </w:rPr>
              <w:t>279</w:t>
            </w:r>
          </w:p>
        </w:tc>
      </w:tr>
      <w:tr w:rsidR="00D1234C" w:rsidRPr="00596A45" w14:paraId="4A45ADE5" w14:textId="77777777" w:rsidTr="00D1234C">
        <w:tc>
          <w:tcPr>
            <w:tcW w:w="0" w:type="auto"/>
          </w:tcPr>
          <w:p w14:paraId="207E2A54" w14:textId="77777777" w:rsidR="00D1234C" w:rsidRPr="00596A45" w:rsidRDefault="00D1234C" w:rsidP="00D1234C">
            <w:pPr>
              <w:pStyle w:val="Table"/>
              <w:rPr>
                <w:sz w:val="24"/>
              </w:rPr>
            </w:pPr>
            <w:r w:rsidRPr="00596A45">
              <w:rPr>
                <w:sz w:val="24"/>
              </w:rPr>
              <w:t>Rano Kau 1</w:t>
            </w:r>
          </w:p>
        </w:tc>
        <w:tc>
          <w:tcPr>
            <w:tcW w:w="0" w:type="auto"/>
          </w:tcPr>
          <w:p w14:paraId="232A9D14" w14:textId="77777777" w:rsidR="00D1234C" w:rsidRPr="00596A45" w:rsidRDefault="00D1234C" w:rsidP="00D1234C">
            <w:pPr>
              <w:pStyle w:val="Table"/>
              <w:jc w:val="right"/>
              <w:rPr>
                <w:sz w:val="24"/>
              </w:rPr>
            </w:pPr>
            <w:r w:rsidRPr="00596A45">
              <w:rPr>
                <w:sz w:val="24"/>
              </w:rPr>
              <w:t>0</w:t>
            </w:r>
          </w:p>
        </w:tc>
        <w:tc>
          <w:tcPr>
            <w:tcW w:w="0" w:type="auto"/>
          </w:tcPr>
          <w:p w14:paraId="34D8C376" w14:textId="77777777" w:rsidR="00D1234C" w:rsidRPr="00596A45" w:rsidRDefault="00D1234C" w:rsidP="00D1234C">
            <w:pPr>
              <w:pStyle w:val="Table"/>
              <w:jc w:val="right"/>
              <w:rPr>
                <w:sz w:val="24"/>
              </w:rPr>
            </w:pPr>
            <w:r w:rsidRPr="00596A45">
              <w:rPr>
                <w:sz w:val="24"/>
              </w:rPr>
              <w:t>0</w:t>
            </w:r>
          </w:p>
        </w:tc>
        <w:tc>
          <w:tcPr>
            <w:tcW w:w="0" w:type="auto"/>
          </w:tcPr>
          <w:p w14:paraId="7ACF4C5F" w14:textId="77777777" w:rsidR="00D1234C" w:rsidRPr="00596A45" w:rsidRDefault="00D1234C" w:rsidP="00D1234C">
            <w:pPr>
              <w:pStyle w:val="Table"/>
              <w:jc w:val="right"/>
              <w:rPr>
                <w:sz w:val="24"/>
              </w:rPr>
            </w:pPr>
            <w:r w:rsidRPr="00596A45">
              <w:rPr>
                <w:sz w:val="24"/>
              </w:rPr>
              <w:t>0</w:t>
            </w:r>
          </w:p>
        </w:tc>
        <w:tc>
          <w:tcPr>
            <w:tcW w:w="0" w:type="auto"/>
          </w:tcPr>
          <w:p w14:paraId="7DB1D5CA" w14:textId="77777777" w:rsidR="00D1234C" w:rsidRPr="00596A45" w:rsidRDefault="00D1234C" w:rsidP="00D1234C">
            <w:pPr>
              <w:pStyle w:val="Table"/>
              <w:jc w:val="right"/>
              <w:rPr>
                <w:sz w:val="24"/>
              </w:rPr>
            </w:pPr>
            <w:r w:rsidRPr="00596A45">
              <w:rPr>
                <w:sz w:val="24"/>
              </w:rPr>
              <w:t>0</w:t>
            </w:r>
          </w:p>
        </w:tc>
        <w:tc>
          <w:tcPr>
            <w:tcW w:w="0" w:type="auto"/>
          </w:tcPr>
          <w:p w14:paraId="2A639B33" w14:textId="77777777" w:rsidR="00D1234C" w:rsidRPr="00596A45" w:rsidRDefault="00D1234C" w:rsidP="00D1234C">
            <w:pPr>
              <w:pStyle w:val="Table"/>
              <w:jc w:val="right"/>
              <w:rPr>
                <w:sz w:val="24"/>
              </w:rPr>
            </w:pPr>
            <w:r w:rsidRPr="00596A45">
              <w:rPr>
                <w:sz w:val="24"/>
              </w:rPr>
              <w:t>7</w:t>
            </w:r>
          </w:p>
        </w:tc>
      </w:tr>
      <w:tr w:rsidR="00D1234C" w:rsidRPr="00596A45" w14:paraId="19F32BEF" w14:textId="77777777" w:rsidTr="00D1234C">
        <w:tc>
          <w:tcPr>
            <w:tcW w:w="0" w:type="auto"/>
          </w:tcPr>
          <w:p w14:paraId="6E2D1722" w14:textId="77777777" w:rsidR="00D1234C" w:rsidRPr="00596A45" w:rsidRDefault="00D1234C" w:rsidP="00D1234C">
            <w:pPr>
              <w:pStyle w:val="Table"/>
              <w:rPr>
                <w:sz w:val="24"/>
              </w:rPr>
            </w:pPr>
            <w:r w:rsidRPr="00596A45">
              <w:rPr>
                <w:sz w:val="24"/>
              </w:rPr>
              <w:t>Unknown</w:t>
            </w:r>
          </w:p>
        </w:tc>
        <w:tc>
          <w:tcPr>
            <w:tcW w:w="0" w:type="auto"/>
          </w:tcPr>
          <w:p w14:paraId="52DD7799" w14:textId="77777777" w:rsidR="00D1234C" w:rsidRPr="00596A45" w:rsidRDefault="00D1234C" w:rsidP="00D1234C">
            <w:pPr>
              <w:pStyle w:val="Table"/>
              <w:jc w:val="right"/>
              <w:rPr>
                <w:sz w:val="24"/>
              </w:rPr>
            </w:pPr>
            <w:r w:rsidRPr="00596A45">
              <w:rPr>
                <w:sz w:val="24"/>
              </w:rPr>
              <w:t>25</w:t>
            </w:r>
          </w:p>
        </w:tc>
        <w:tc>
          <w:tcPr>
            <w:tcW w:w="0" w:type="auto"/>
          </w:tcPr>
          <w:p w14:paraId="1542195A" w14:textId="77777777" w:rsidR="00D1234C" w:rsidRPr="00596A45" w:rsidRDefault="00D1234C" w:rsidP="00D1234C">
            <w:pPr>
              <w:pStyle w:val="Table"/>
              <w:jc w:val="right"/>
              <w:rPr>
                <w:sz w:val="24"/>
              </w:rPr>
            </w:pPr>
            <w:r w:rsidRPr="00596A45">
              <w:rPr>
                <w:sz w:val="24"/>
              </w:rPr>
              <w:t>31</w:t>
            </w:r>
          </w:p>
        </w:tc>
        <w:tc>
          <w:tcPr>
            <w:tcW w:w="0" w:type="auto"/>
          </w:tcPr>
          <w:p w14:paraId="23D35356" w14:textId="77777777" w:rsidR="00D1234C" w:rsidRPr="00596A45" w:rsidRDefault="00D1234C" w:rsidP="00D1234C">
            <w:pPr>
              <w:pStyle w:val="Table"/>
              <w:jc w:val="right"/>
              <w:rPr>
                <w:sz w:val="24"/>
              </w:rPr>
            </w:pPr>
            <w:r w:rsidRPr="00596A45">
              <w:rPr>
                <w:sz w:val="24"/>
              </w:rPr>
              <w:t>29</w:t>
            </w:r>
          </w:p>
        </w:tc>
        <w:tc>
          <w:tcPr>
            <w:tcW w:w="0" w:type="auto"/>
          </w:tcPr>
          <w:p w14:paraId="7D30C236" w14:textId="77777777" w:rsidR="00D1234C" w:rsidRPr="00596A45" w:rsidRDefault="00D1234C" w:rsidP="00D1234C">
            <w:pPr>
              <w:pStyle w:val="Table"/>
              <w:jc w:val="right"/>
              <w:rPr>
                <w:sz w:val="24"/>
              </w:rPr>
            </w:pPr>
            <w:r w:rsidRPr="00596A45">
              <w:rPr>
                <w:sz w:val="24"/>
              </w:rPr>
              <w:t>33</w:t>
            </w:r>
          </w:p>
        </w:tc>
        <w:tc>
          <w:tcPr>
            <w:tcW w:w="0" w:type="auto"/>
          </w:tcPr>
          <w:p w14:paraId="529785C1" w14:textId="77777777" w:rsidR="00D1234C" w:rsidRPr="00596A45" w:rsidRDefault="00D1234C" w:rsidP="00D1234C">
            <w:pPr>
              <w:pStyle w:val="Table"/>
              <w:jc w:val="right"/>
              <w:rPr>
                <w:sz w:val="24"/>
              </w:rPr>
            </w:pPr>
            <w:r w:rsidRPr="00596A45">
              <w:rPr>
                <w:sz w:val="24"/>
              </w:rPr>
              <w:t>8</w:t>
            </w:r>
          </w:p>
        </w:tc>
      </w:tr>
    </w:tbl>
    <w:p w14:paraId="20E93C1A" w14:textId="77777777" w:rsidR="00D1234C" w:rsidRDefault="00D1234C" w:rsidP="00D1234C"/>
    <w:p w14:paraId="2EB387D7" w14:textId="77777777" w:rsidR="00D1234C" w:rsidRDefault="00D1234C" w:rsidP="00D1234C">
      <w:pPr>
        <w:ind w:firstLine="0"/>
      </w:pPr>
      <w:r>
        <w:t>Table S3.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lastRenderedPageBreak/>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77777777" w:rsidR="00D1234C" w:rsidRPr="003B32E1" w:rsidRDefault="00D1234C" w:rsidP="00D1234C">
            <w:pPr>
              <w:spacing w:line="240" w:lineRule="auto"/>
              <w:ind w:firstLine="0"/>
            </w:pPr>
            <w:r>
              <w:t>Heyerdahl &amp; Ferdon 1965</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5251150B" w:rsidR="00D1234C" w:rsidRDefault="00D1234C" w:rsidP="00F50536">
      <w:pPr>
        <w:ind w:firstLine="0"/>
      </w:pPr>
      <w:bookmarkStart w:id="9" w:name="_GoBack"/>
      <w:bookmarkEnd w:id="9"/>
    </w:p>
    <w:p w14:paraId="14E81DDF" w14:textId="2CD4B037"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proofErr w:type="spellStart"/>
      <w:r w:rsidRPr="00F50536">
        <w:rPr>
          <w:i/>
        </w:rPr>
        <w:t>mata'a</w:t>
      </w:r>
      <w:proofErr w:type="spellEnd"/>
      <w:r w:rsidRPr="00F50536">
        <w:t xml:space="preserve"> parameter estimati</w:t>
      </w:r>
      <w:r>
        <w:t>on.</w:t>
      </w:r>
      <w:proofErr w:type="gramEnd"/>
      <w:r>
        <w:t xml:space="preserve"> By resampling the collection with an increasing number of samples and comparing changes in the mean of length and width, we can assess the degree to which our estimates change with increasing samples. The sample size (N=417) of </w:t>
      </w:r>
      <w:proofErr w:type="spellStart"/>
      <w:r w:rsidRPr="00F50536">
        <w:rPr>
          <w:i/>
        </w:rPr>
        <w:t>mata'a</w:t>
      </w:r>
      <w:proofErr w:type="spellEnd"/>
      <w:r w:rsidRPr="00F50536">
        <w:t xml:space="preserve"> appears to be sufficient to estimate variability in the basic shapes.</w:t>
      </w:r>
    </w:p>
    <w:p w14:paraId="5D05D11B" w14:textId="77777777" w:rsidR="00D1234C" w:rsidRPr="003628BF" w:rsidRDefault="00D1234C" w:rsidP="00D1234C">
      <w:pPr>
        <w:ind w:firstLine="0"/>
      </w:pPr>
      <w:r w:rsidRPr="003628BF">
        <w:rPr>
          <w:noProof/>
        </w:rPr>
        <w:drawing>
          <wp:inline distT="0" distB="0" distL="0" distR="0" wp14:anchorId="14DB7AFA" wp14:editId="4309909A">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4333D99E" w14:textId="19005990"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proofErr w:type="spellStart"/>
      <w:r w:rsidRPr="003628BF">
        <w:t>Orongo</w:t>
      </w:r>
      <w:proofErr w:type="spellEnd"/>
      <w:r w:rsidRPr="003628BF">
        <w:t>, Orange=Rano Kao, Red=Location only known to the level of the island).</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2"/>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77777777" w:rsidR="00FA5106" w:rsidRPr="003628BF" w:rsidRDefault="00FA5106" w:rsidP="00FA5106">
      <w:pPr>
        <w:ind w:firstLine="0"/>
      </w:pPr>
      <w:r w:rsidRPr="003628BF">
        <w:rPr>
          <w:noProof/>
        </w:rPr>
        <w:lastRenderedPageBreak/>
        <w:drawing>
          <wp:inline distT="0" distB="0" distL="0" distR="0" wp14:anchorId="0EE4F00A" wp14:editId="7FD959D0">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4"/>
      <w:footerReference w:type="default" r:id="rId3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F50536" w:rsidRDefault="00F50536" w:rsidP="00CD594F">
      <w:r>
        <w:separator/>
      </w:r>
    </w:p>
    <w:p w14:paraId="4347EA69" w14:textId="77777777" w:rsidR="00F50536" w:rsidRDefault="00F50536" w:rsidP="00CD594F"/>
  </w:endnote>
  <w:endnote w:type="continuationSeparator" w:id="0">
    <w:p w14:paraId="365B3428" w14:textId="77777777" w:rsidR="00F50536" w:rsidRDefault="00F50536" w:rsidP="00CD594F">
      <w:r>
        <w:continuationSeparator/>
      </w:r>
    </w:p>
    <w:p w14:paraId="63ECB001" w14:textId="77777777" w:rsidR="00F50536" w:rsidRDefault="00F50536"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F50536" w:rsidRDefault="00F50536"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F50536" w:rsidRDefault="00F50536" w:rsidP="00CD594F">
    <w:pPr>
      <w:pStyle w:val="Footer"/>
    </w:pPr>
  </w:p>
  <w:p w14:paraId="5219815F" w14:textId="77777777" w:rsidR="00F50536" w:rsidRDefault="00F50536"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F50536" w:rsidRDefault="00F50536"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F50536" w:rsidRDefault="00F50536" w:rsidP="00CD594F">
      <w:r>
        <w:separator/>
      </w:r>
    </w:p>
    <w:p w14:paraId="4977BF91" w14:textId="77777777" w:rsidR="00F50536" w:rsidRDefault="00F50536" w:rsidP="00CD594F"/>
  </w:footnote>
  <w:footnote w:type="continuationSeparator" w:id="0">
    <w:p w14:paraId="2FD2FE96" w14:textId="77777777" w:rsidR="00F50536" w:rsidRDefault="00F50536" w:rsidP="00CD594F">
      <w:r>
        <w:continuationSeparator/>
      </w:r>
    </w:p>
    <w:p w14:paraId="4C7D7DEF" w14:textId="77777777" w:rsidR="00F50536" w:rsidRDefault="00F50536"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0E2A82"/>
    <w:rsid w:val="001113F2"/>
    <w:rsid w:val="0015779F"/>
    <w:rsid w:val="00165AB8"/>
    <w:rsid w:val="00217485"/>
    <w:rsid w:val="00230708"/>
    <w:rsid w:val="00275C61"/>
    <w:rsid w:val="002B41AA"/>
    <w:rsid w:val="002E0676"/>
    <w:rsid w:val="002E5291"/>
    <w:rsid w:val="00315A8C"/>
    <w:rsid w:val="003628BF"/>
    <w:rsid w:val="003747BE"/>
    <w:rsid w:val="003A4B7C"/>
    <w:rsid w:val="003B32E1"/>
    <w:rsid w:val="003B39BA"/>
    <w:rsid w:val="004146A7"/>
    <w:rsid w:val="004473A6"/>
    <w:rsid w:val="004920D5"/>
    <w:rsid w:val="004D6E5A"/>
    <w:rsid w:val="004E29B3"/>
    <w:rsid w:val="004F6A26"/>
    <w:rsid w:val="00532A5C"/>
    <w:rsid w:val="00566B00"/>
    <w:rsid w:val="00590D07"/>
    <w:rsid w:val="00596A45"/>
    <w:rsid w:val="005A7126"/>
    <w:rsid w:val="005E07FC"/>
    <w:rsid w:val="005E19DC"/>
    <w:rsid w:val="005E700C"/>
    <w:rsid w:val="005F7EF4"/>
    <w:rsid w:val="00616959"/>
    <w:rsid w:val="00640E2E"/>
    <w:rsid w:val="0069215F"/>
    <w:rsid w:val="006D3835"/>
    <w:rsid w:val="006F4060"/>
    <w:rsid w:val="00707AD7"/>
    <w:rsid w:val="0072471A"/>
    <w:rsid w:val="00775F06"/>
    <w:rsid w:val="00784D58"/>
    <w:rsid w:val="00784D79"/>
    <w:rsid w:val="007B0039"/>
    <w:rsid w:val="007C1D1F"/>
    <w:rsid w:val="00813A8C"/>
    <w:rsid w:val="00825548"/>
    <w:rsid w:val="00845846"/>
    <w:rsid w:val="0087191D"/>
    <w:rsid w:val="0088447A"/>
    <w:rsid w:val="008B2EAE"/>
    <w:rsid w:val="008D6863"/>
    <w:rsid w:val="009067E5"/>
    <w:rsid w:val="00936D2D"/>
    <w:rsid w:val="009747B5"/>
    <w:rsid w:val="009D44FC"/>
    <w:rsid w:val="009E0ECB"/>
    <w:rsid w:val="00A6082C"/>
    <w:rsid w:val="00A74049"/>
    <w:rsid w:val="00A9571E"/>
    <w:rsid w:val="00AB0C5E"/>
    <w:rsid w:val="00AC5039"/>
    <w:rsid w:val="00AE34B3"/>
    <w:rsid w:val="00B01C45"/>
    <w:rsid w:val="00B57E3B"/>
    <w:rsid w:val="00B86B75"/>
    <w:rsid w:val="00BC48D5"/>
    <w:rsid w:val="00BE6A9D"/>
    <w:rsid w:val="00C20279"/>
    <w:rsid w:val="00C36279"/>
    <w:rsid w:val="00C64A64"/>
    <w:rsid w:val="00C7079B"/>
    <w:rsid w:val="00CA3E05"/>
    <w:rsid w:val="00CA5E66"/>
    <w:rsid w:val="00CB7104"/>
    <w:rsid w:val="00CD2811"/>
    <w:rsid w:val="00CD594F"/>
    <w:rsid w:val="00D1234C"/>
    <w:rsid w:val="00D64555"/>
    <w:rsid w:val="00D861E8"/>
    <w:rsid w:val="00E15744"/>
    <w:rsid w:val="00E315A3"/>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A8524-A8AA-C54B-8EF3-03F4E645C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44</Pages>
  <Words>7732</Words>
  <Characters>44073</Characters>
  <Application>Microsoft Macintosh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51702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3</cp:revision>
  <dcterms:created xsi:type="dcterms:W3CDTF">2014-11-03T20:16:00Z</dcterms:created>
  <dcterms:modified xsi:type="dcterms:W3CDTF">2014-11-03T21:24:00Z</dcterms:modified>
</cp:coreProperties>
</file>